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09" w:rsidRPr="00F03A09" w:rsidRDefault="00F03A09" w:rsidP="00F03A09">
      <w:pPr>
        <w:adjustRightInd/>
        <w:snapToGrid/>
        <w:spacing w:before="100" w:beforeAutospacing="1" w:after="100" w:afterAutospacing="1"/>
        <w:jc w:val="center"/>
        <w:rPr>
          <w:rFonts w:ascii="仿宋" w:eastAsia="仿宋" w:hAnsi="宋体" w:cs="宋体"/>
          <w:sz w:val="24"/>
          <w:szCs w:val="24"/>
        </w:rPr>
      </w:pPr>
      <w:r w:rsidRPr="00F03A09">
        <w:rPr>
          <w:rFonts w:ascii="黑体" w:eastAsia="黑体" w:hAnsi="宋体" w:cs="宋体" w:hint="eastAsia"/>
          <w:b/>
          <w:bCs/>
          <w:color w:val="FF0000"/>
          <w:sz w:val="36"/>
        </w:rPr>
        <w:t>教育部办公厅关于做好全国教育科学“十二五”规划2013年度课题组织申报工作的通知</w:t>
      </w:r>
    </w:p>
    <w:p w:rsidR="00F03A09" w:rsidRDefault="00F03A09" w:rsidP="00F03A09">
      <w:pPr>
        <w:adjustRightInd/>
        <w:snapToGrid/>
        <w:spacing w:before="100" w:beforeAutospacing="1" w:after="100" w:afterAutospacing="1"/>
        <w:jc w:val="center"/>
        <w:rPr>
          <w:rFonts w:ascii="仿宋" w:eastAsia="仿宋" w:hAnsi="宋体" w:cs="宋体" w:hint="eastAsia"/>
          <w:color w:val="666666"/>
          <w:sz w:val="18"/>
          <w:szCs w:val="18"/>
          <w:shd w:val="clear" w:color="auto" w:fill="FFFFFF"/>
        </w:rPr>
      </w:pPr>
      <w:r w:rsidRPr="00F03A09">
        <w:rPr>
          <w:rFonts w:ascii="仿宋" w:eastAsia="仿宋" w:hAnsi="宋体" w:cs="宋体" w:hint="eastAsia"/>
          <w:color w:val="666666"/>
          <w:sz w:val="18"/>
          <w:szCs w:val="18"/>
          <w:shd w:val="clear" w:color="auto" w:fill="FFFFFF"/>
        </w:rPr>
        <w:t>来源：全国教育科学规划领导小组办公室</w:t>
      </w:r>
      <w:r>
        <w:rPr>
          <w:rFonts w:ascii="仿宋" w:eastAsia="仿宋" w:hAnsi="宋体" w:cs="宋体" w:hint="eastAsia"/>
          <w:color w:val="666666"/>
          <w:sz w:val="18"/>
          <w:szCs w:val="18"/>
          <w:shd w:val="clear" w:color="auto" w:fill="FFFFFF"/>
        </w:rPr>
        <w:t xml:space="preserve">  </w:t>
      </w:r>
      <w:r w:rsidRPr="00F03A09">
        <w:rPr>
          <w:rFonts w:ascii="仿宋" w:eastAsia="仿宋" w:hAnsi="宋体" w:cs="宋体" w:hint="eastAsia"/>
          <w:color w:val="666666"/>
          <w:sz w:val="18"/>
          <w:szCs w:val="18"/>
          <w:shd w:val="clear" w:color="auto" w:fill="FFFFFF"/>
        </w:rPr>
        <w:t>发表时间：2013-06-19</w:t>
      </w:r>
      <w:r>
        <w:rPr>
          <w:rFonts w:ascii="仿宋" w:eastAsia="仿宋" w:hAnsi="宋体" w:cs="宋体" w:hint="eastAsia"/>
          <w:color w:val="666666"/>
          <w:sz w:val="18"/>
          <w:szCs w:val="18"/>
          <w:shd w:val="clear" w:color="auto" w:fill="FFFFFF"/>
        </w:rPr>
        <w:t xml:space="preserve">  </w:t>
      </w:r>
      <w:r w:rsidRPr="00F03A09">
        <w:rPr>
          <w:rFonts w:ascii="仿宋" w:eastAsia="仿宋" w:hAnsi="宋体" w:cs="宋体" w:hint="eastAsia"/>
          <w:color w:val="666666"/>
          <w:sz w:val="18"/>
          <w:szCs w:val="18"/>
          <w:shd w:val="clear" w:color="auto" w:fill="FFFFFF"/>
        </w:rPr>
        <w:t>阅读次数：20486</w:t>
      </w:r>
    </w:p>
    <w:p w:rsidR="00F03A09" w:rsidRPr="00F03A09" w:rsidRDefault="00F03A09" w:rsidP="00F03A09">
      <w:pPr>
        <w:adjustRightInd/>
        <w:snapToGrid/>
        <w:spacing w:before="100" w:beforeAutospacing="1" w:after="100" w:afterAutospacing="1"/>
        <w:jc w:val="center"/>
        <w:rPr>
          <w:rFonts w:ascii="仿宋" w:eastAsia="仿宋" w:hAnsi="宋体" w:cs="宋体" w:hint="eastAsia"/>
          <w:sz w:val="24"/>
          <w:szCs w:val="24"/>
        </w:rPr>
      </w:pPr>
      <w:r w:rsidRPr="00F03A09">
        <w:rPr>
          <w:rFonts w:ascii="仿宋" w:eastAsia="仿宋" w:hAnsi="宋体" w:cs="宋体" w:hint="eastAsia"/>
          <w:color w:val="666666"/>
          <w:sz w:val="18"/>
          <w:szCs w:val="18"/>
          <w:shd w:val="clear" w:color="auto" w:fill="FFFFFF"/>
        </w:rPr>
        <w:t>作者：全国教育科学规划领导小组办公室</w:t>
      </w:r>
    </w:p>
    <w:p w:rsidR="00F03A09" w:rsidRDefault="00F03A09" w:rsidP="00F03A09">
      <w:pPr>
        <w:adjustRightInd/>
        <w:snapToGrid/>
        <w:spacing w:after="0" w:line="300" w:lineRule="atLeast"/>
        <w:jc w:val="center"/>
        <w:rPr>
          <w:rFonts w:ascii="仿宋" w:eastAsia="仿宋" w:hAnsi="宋体" w:cs="宋体" w:hint="eastAsia"/>
          <w:color w:val="5D6264"/>
          <w:sz w:val="21"/>
          <w:szCs w:val="21"/>
          <w:shd w:val="clear" w:color="auto" w:fill="FFFFFF"/>
        </w:rPr>
      </w:pPr>
      <w:r w:rsidRPr="00F03A09">
        <w:rPr>
          <w:rFonts w:ascii="仿宋_GB2312" w:eastAsia="仿宋_GB2312" w:hAnsi="宋体" w:cs="宋体" w:hint="eastAsia"/>
          <w:color w:val="5D6264"/>
          <w:sz w:val="27"/>
          <w:szCs w:val="27"/>
          <w:shd w:val="clear" w:color="auto" w:fill="FFFFFF"/>
        </w:rPr>
        <w:t>教办厅函[2013]34号</w:t>
      </w:r>
    </w:p>
    <w:p w:rsidR="00F03A09" w:rsidRDefault="00F03A09" w:rsidP="00F03A09">
      <w:pPr>
        <w:adjustRightInd/>
        <w:snapToGrid/>
        <w:spacing w:after="0" w:line="300" w:lineRule="atLeast"/>
        <w:rPr>
          <w:rFonts w:ascii="仿宋_GB2312" w:eastAsia="仿宋_GB2312" w:hAnsi="宋体" w:cs="宋体" w:hint="eastAsia"/>
          <w:color w:val="5D6264"/>
          <w:sz w:val="27"/>
          <w:szCs w:val="27"/>
          <w:shd w:val="clear" w:color="auto" w:fill="FFFFFF"/>
        </w:rPr>
      </w:pPr>
      <w:r w:rsidRPr="00F03A09">
        <w:rPr>
          <w:rFonts w:ascii="仿宋_GB2312" w:eastAsia="仿宋_GB2312" w:hAnsi="宋体" w:cs="宋体" w:hint="eastAsia"/>
          <w:color w:val="5D6264"/>
          <w:sz w:val="27"/>
          <w:szCs w:val="27"/>
          <w:shd w:val="clear" w:color="auto" w:fill="FFFFFF"/>
        </w:rPr>
        <w:t>各省、自治区、直辖市教育厅（教委）、教育科学研究院（所）、教育科学规划领导小组办公室，新疆生产建设兵团教育局，解放军总参谋部军训部、全军军事教育科学规划办公室，部属各高等学校，部内各司局、各直属单位：</w:t>
      </w:r>
    </w:p>
    <w:p w:rsidR="00F03A09" w:rsidRDefault="00F03A09" w:rsidP="00F03A09">
      <w:pPr>
        <w:adjustRightInd/>
        <w:snapToGrid/>
        <w:spacing w:after="0" w:line="300" w:lineRule="atLeast"/>
        <w:rPr>
          <w:rFonts w:ascii="仿宋_GB2312" w:eastAsia="仿宋_GB2312" w:hAnsi="宋体" w:cs="宋体" w:hint="eastAsia"/>
          <w:color w:val="5D6264"/>
          <w:sz w:val="27"/>
          <w:szCs w:val="27"/>
          <w:shd w:val="clear" w:color="auto" w:fill="FFFFFF"/>
        </w:rPr>
      </w:pPr>
      <w:r w:rsidRPr="00F03A09">
        <w:rPr>
          <w:rFonts w:ascii="仿宋_GB2312" w:eastAsia="仿宋_GB2312" w:hAnsi="宋体" w:cs="宋体" w:hint="eastAsia"/>
          <w:color w:val="5D6264"/>
          <w:sz w:val="27"/>
          <w:szCs w:val="27"/>
          <w:shd w:val="clear" w:color="auto" w:fill="FFFFFF"/>
        </w:rPr>
        <w:t>为深入贯彻落实党的十八大精神和《国家中长期教育改革和发展规划纲要（2010-2020年）》，经全国教育科学规划领导小组批准，决定自2013年6月4日起组织2013年度课题申报工作。本年度只设重点招标课题指南（见附件），其他类别课题不设指南，由申请人自拟课题名称。申报青年课题者（包括课题组成员）年龄不得超过35岁（1978年6月4日之后出生）。课题申报所需的各种材料均可从全国教育科学规划领导小组办公室网站（</w:t>
      </w:r>
      <w:hyperlink r:id="rId6" w:history="1">
        <w:r w:rsidRPr="00F03A09">
          <w:rPr>
            <w:rFonts w:ascii="仿宋_GB2312" w:eastAsia="仿宋_GB2312" w:hAnsi="宋体" w:cs="宋体" w:hint="eastAsia"/>
            <w:color w:val="0000FF"/>
            <w:sz w:val="27"/>
            <w:u w:val="single"/>
          </w:rPr>
          <w:t>http://onsgep.moe.edu.cn</w:t>
        </w:r>
      </w:hyperlink>
      <w:r w:rsidRPr="00F03A09">
        <w:rPr>
          <w:rFonts w:ascii="仿宋_GB2312" w:eastAsia="仿宋_GB2312" w:hAnsi="宋体" w:cs="宋体" w:hint="eastAsia"/>
          <w:color w:val="5D6264"/>
          <w:sz w:val="27"/>
          <w:szCs w:val="27"/>
          <w:shd w:val="clear" w:color="auto" w:fill="FFFFFF"/>
        </w:rPr>
        <w:t>）、全国哲学社会科学规划办公室网站单列学科栏目（http://www.npopss-cn.gov.cn）和中国教育科学研究院（http://www.nies.net.cn）下载。重点招标课题《评审书》纸质材料一式6份（原件1份，复印件5份）；其他类别课题《评审书》纸质材料一式3份（原件1份，复印件2份）、《课题设计论证》活页6份。本年度课题受理申报时间从2013年6月4日起至7月25日止。各省（区、市）教育科学规划领导小组办公室（或相应的科研主管机构）、教育部各司局办公室、部直属高等学校科研处（社科处）和国家级教育科研机构科研管理部门务必认真负责，做好课题申报汇总表制作，确保数据录入准确、完整，于2013年7月20日前将审查合格的《课题申请</w:t>
      </w:r>
      <w:r w:rsidRPr="00F03A09">
        <w:rPr>
          <w:rFonts w:ascii="宋体" w:eastAsia="宋体" w:hAnsi="宋体" w:cs="宋体" w:hint="eastAsia"/>
          <w:color w:val="5D6264"/>
          <w:sz w:val="27"/>
          <w:szCs w:val="27"/>
          <w:shd w:val="clear" w:color="auto" w:fill="FFFFFF"/>
        </w:rPr>
        <w:t>•</w:t>
      </w:r>
      <w:r w:rsidRPr="00F03A09">
        <w:rPr>
          <w:rFonts w:ascii="仿宋_GB2312" w:eastAsia="仿宋_GB2312" w:hAnsi="仿宋_GB2312" w:cs="仿宋_GB2312" w:hint="eastAsia"/>
          <w:color w:val="5D6264"/>
          <w:sz w:val="27"/>
          <w:szCs w:val="27"/>
          <w:shd w:val="clear" w:color="auto" w:fill="FFFFFF"/>
        </w:rPr>
        <w:t>评审书》和汇总表的电子版及纸质版统一报送全国教育科学规划领导小组办公室，逾期不予受理。办公室咨询电话：</w:t>
      </w:r>
      <w:r w:rsidRPr="00F03A09">
        <w:rPr>
          <w:rFonts w:ascii="仿宋_GB2312" w:eastAsia="仿宋_GB2312" w:hAnsi="宋体" w:cs="宋体" w:hint="eastAsia"/>
          <w:color w:val="5D6264"/>
          <w:sz w:val="27"/>
          <w:szCs w:val="27"/>
          <w:shd w:val="clear" w:color="auto" w:fill="FFFFFF"/>
        </w:rPr>
        <w:t>010—62003307，62003471；电子邮箱：jks.qgb@nies.net.cn;邮政编码：100088；地址：北京市海淀区北三环中路46号全国教育科学规划领导小组办公室。</w:t>
      </w:r>
    </w:p>
    <w:p w:rsidR="00F03A09" w:rsidRDefault="00F03A09" w:rsidP="00F03A09">
      <w:pPr>
        <w:adjustRightInd/>
        <w:snapToGrid/>
        <w:spacing w:after="0" w:line="300" w:lineRule="atLeast"/>
        <w:rPr>
          <w:rFonts w:ascii="仿宋_GB2312" w:eastAsia="仿宋_GB2312" w:hAnsi="宋体" w:cs="宋体" w:hint="eastAsia"/>
          <w:color w:val="5D6264"/>
          <w:sz w:val="27"/>
          <w:szCs w:val="27"/>
          <w:shd w:val="clear" w:color="auto" w:fill="FFFFFF"/>
        </w:rPr>
      </w:pPr>
      <w:r w:rsidRPr="00F03A09">
        <w:rPr>
          <w:rFonts w:ascii="仿宋_GB2312" w:eastAsia="仿宋_GB2312" w:hAnsi="宋体" w:cs="宋体" w:hint="eastAsia"/>
          <w:color w:val="5D6264"/>
          <w:sz w:val="27"/>
          <w:szCs w:val="27"/>
          <w:shd w:val="clear" w:color="auto" w:fill="FFFFFF"/>
        </w:rPr>
        <w:t>全国教育科学“十二五”规划2013年度课题组织申报办法其他要求与去年相同，请参照有关规定执行。</w:t>
      </w:r>
    </w:p>
    <w:p w:rsidR="00F03A09" w:rsidRDefault="00F03A09" w:rsidP="00F03A09">
      <w:pPr>
        <w:adjustRightInd/>
        <w:snapToGrid/>
        <w:spacing w:after="0" w:line="300" w:lineRule="atLeast"/>
        <w:rPr>
          <w:rFonts w:ascii="仿宋_GB2312" w:eastAsia="仿宋_GB2312" w:hAnsi="宋体" w:cs="宋体" w:hint="eastAsia"/>
          <w:color w:val="5D6264"/>
          <w:sz w:val="27"/>
          <w:szCs w:val="27"/>
          <w:shd w:val="clear" w:color="auto" w:fill="FFFFFF"/>
        </w:rPr>
      </w:pPr>
      <w:r w:rsidRPr="00F03A09">
        <w:rPr>
          <w:rFonts w:ascii="仿宋_GB2312" w:eastAsia="仿宋_GB2312" w:hAnsi="宋体" w:cs="宋体" w:hint="eastAsia"/>
          <w:color w:val="5D6264"/>
          <w:sz w:val="27"/>
          <w:szCs w:val="27"/>
          <w:shd w:val="clear" w:color="auto" w:fill="FFFFFF"/>
        </w:rPr>
        <w:t>附件：全国教育科学 “十二五”规划2013年度重点招标课题指南</w:t>
      </w:r>
    </w:p>
    <w:p w:rsidR="00F03A09" w:rsidRDefault="00F03A09" w:rsidP="00F03A09">
      <w:pPr>
        <w:adjustRightInd/>
        <w:snapToGrid/>
        <w:spacing w:after="0" w:line="300" w:lineRule="atLeast"/>
        <w:jc w:val="right"/>
        <w:rPr>
          <w:rFonts w:ascii="仿宋_GB2312" w:eastAsia="仿宋_GB2312" w:hAnsi="宋体" w:cs="宋体" w:hint="eastAsia"/>
          <w:color w:val="5D6264"/>
          <w:sz w:val="27"/>
          <w:szCs w:val="27"/>
          <w:shd w:val="clear" w:color="auto" w:fill="FFFFFF"/>
        </w:rPr>
      </w:pPr>
      <w:r w:rsidRPr="00F03A09">
        <w:rPr>
          <w:rFonts w:ascii="仿宋_GB2312" w:eastAsia="仿宋_GB2312" w:hAnsi="宋体" w:cs="宋体" w:hint="eastAsia"/>
          <w:color w:val="5D6264"/>
          <w:sz w:val="27"/>
          <w:szCs w:val="27"/>
          <w:shd w:val="clear" w:color="auto" w:fill="FFFFFF"/>
        </w:rPr>
        <w:t>教育部办公厅</w:t>
      </w:r>
    </w:p>
    <w:p w:rsidR="00F03A09" w:rsidRPr="00F03A09" w:rsidRDefault="00F03A09" w:rsidP="00F03A09">
      <w:pPr>
        <w:adjustRightInd/>
        <w:snapToGrid/>
        <w:spacing w:after="0" w:line="300" w:lineRule="atLeast"/>
        <w:jc w:val="right"/>
        <w:rPr>
          <w:rFonts w:ascii="仿宋" w:eastAsia="仿宋" w:hAnsi="宋体" w:cs="宋体" w:hint="eastAsia"/>
          <w:color w:val="5D6264"/>
          <w:sz w:val="21"/>
          <w:szCs w:val="21"/>
          <w:shd w:val="clear" w:color="auto" w:fill="FFFFFF"/>
        </w:rPr>
      </w:pPr>
      <w:r w:rsidRPr="00F03A09">
        <w:rPr>
          <w:rFonts w:ascii="仿宋_GB2312" w:eastAsia="仿宋_GB2312" w:hAnsi="宋体" w:cs="宋体" w:hint="eastAsia"/>
          <w:color w:val="5D6264"/>
          <w:sz w:val="27"/>
          <w:szCs w:val="27"/>
          <w:shd w:val="clear" w:color="auto" w:fill="FFFFFF"/>
        </w:rPr>
        <w:lastRenderedPageBreak/>
        <w:t>二</w:t>
      </w:r>
      <w:r w:rsidRPr="00F03A09">
        <w:rPr>
          <w:rFonts w:ascii="宋体" w:eastAsia="宋体" w:hAnsi="宋体" w:cs="宋体" w:hint="eastAsia"/>
          <w:color w:val="5D6264"/>
          <w:sz w:val="27"/>
          <w:szCs w:val="27"/>
          <w:shd w:val="clear" w:color="auto" w:fill="FFFFFF"/>
        </w:rPr>
        <w:t>〇</w:t>
      </w:r>
      <w:r w:rsidRPr="00F03A09">
        <w:rPr>
          <w:rFonts w:ascii="仿宋_GB2312" w:eastAsia="仿宋_GB2312" w:hAnsi="仿宋_GB2312" w:cs="仿宋_GB2312" w:hint="eastAsia"/>
          <w:color w:val="5D6264"/>
          <w:sz w:val="27"/>
          <w:szCs w:val="27"/>
          <w:shd w:val="clear" w:color="auto" w:fill="FFFFFF"/>
        </w:rPr>
        <w:t>一三年六月四</w:t>
      </w:r>
      <w:r w:rsidRPr="00F03A09">
        <w:rPr>
          <w:rFonts w:ascii="仿宋_GB2312" w:eastAsia="仿宋_GB2312" w:hAnsi="宋体" w:cs="宋体" w:hint="eastAsia"/>
          <w:color w:val="5D6264"/>
          <w:sz w:val="27"/>
          <w:szCs w:val="27"/>
          <w:shd w:val="clear" w:color="auto" w:fill="FFFFFF"/>
        </w:rPr>
        <w:t>日</w:t>
      </w:r>
    </w:p>
    <w:sectPr w:rsidR="00F03A09" w:rsidRPr="00F03A09" w:rsidSect="004358A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9CC" w:rsidRDefault="00D749CC" w:rsidP="00F03A09">
      <w:pPr>
        <w:spacing w:after="0"/>
      </w:pPr>
      <w:r>
        <w:separator/>
      </w:r>
    </w:p>
  </w:endnote>
  <w:endnote w:type="continuationSeparator" w:id="0">
    <w:p w:rsidR="00D749CC" w:rsidRDefault="00D749CC" w:rsidP="00F03A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09" w:rsidRDefault="00F03A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09" w:rsidRDefault="00F03A0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09" w:rsidRDefault="00F03A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9CC" w:rsidRDefault="00D749CC" w:rsidP="00F03A09">
      <w:pPr>
        <w:spacing w:after="0"/>
      </w:pPr>
      <w:r>
        <w:separator/>
      </w:r>
    </w:p>
  </w:footnote>
  <w:footnote w:type="continuationSeparator" w:id="0">
    <w:p w:rsidR="00D749CC" w:rsidRDefault="00D749CC" w:rsidP="00F03A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09" w:rsidRDefault="00F03A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09" w:rsidRDefault="00F03A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09" w:rsidRDefault="00F03A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CF1454"/>
    <w:rsid w:val="00D31D50"/>
    <w:rsid w:val="00D749CC"/>
    <w:rsid w:val="00F03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3A0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03A09"/>
    <w:rPr>
      <w:rFonts w:ascii="Tahoma" w:hAnsi="Tahoma"/>
      <w:sz w:val="18"/>
      <w:szCs w:val="18"/>
    </w:rPr>
  </w:style>
  <w:style w:type="paragraph" w:styleId="a4">
    <w:name w:val="footer"/>
    <w:basedOn w:val="a"/>
    <w:link w:val="Char0"/>
    <w:uiPriority w:val="99"/>
    <w:semiHidden/>
    <w:unhideWhenUsed/>
    <w:rsid w:val="00F03A09"/>
    <w:pPr>
      <w:tabs>
        <w:tab w:val="center" w:pos="4153"/>
        <w:tab w:val="right" w:pos="8306"/>
      </w:tabs>
    </w:pPr>
    <w:rPr>
      <w:sz w:val="18"/>
      <w:szCs w:val="18"/>
    </w:rPr>
  </w:style>
  <w:style w:type="character" w:customStyle="1" w:styleId="Char0">
    <w:name w:val="页脚 Char"/>
    <w:basedOn w:val="a0"/>
    <w:link w:val="a4"/>
    <w:uiPriority w:val="99"/>
    <w:semiHidden/>
    <w:rsid w:val="00F03A09"/>
    <w:rPr>
      <w:rFonts w:ascii="Tahoma" w:hAnsi="Tahoma"/>
      <w:sz w:val="18"/>
      <w:szCs w:val="18"/>
    </w:rPr>
  </w:style>
  <w:style w:type="paragraph" w:styleId="a5">
    <w:name w:val="Normal (Web)"/>
    <w:basedOn w:val="a"/>
    <w:uiPriority w:val="99"/>
    <w:semiHidden/>
    <w:unhideWhenUsed/>
    <w:rsid w:val="00F03A09"/>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F03A09"/>
    <w:rPr>
      <w:b/>
      <w:bCs/>
    </w:rPr>
  </w:style>
  <w:style w:type="character" w:styleId="a7">
    <w:name w:val="Hyperlink"/>
    <w:basedOn w:val="a0"/>
    <w:uiPriority w:val="99"/>
    <w:semiHidden/>
    <w:unhideWhenUsed/>
    <w:rsid w:val="00F03A09"/>
    <w:rPr>
      <w:color w:val="0000FF"/>
      <w:u w:val="single"/>
    </w:rPr>
  </w:style>
</w:styles>
</file>

<file path=word/webSettings.xml><?xml version="1.0" encoding="utf-8"?>
<w:webSettings xmlns:r="http://schemas.openxmlformats.org/officeDocument/2006/relationships" xmlns:w="http://schemas.openxmlformats.org/wordprocessingml/2006/main">
  <w:divs>
    <w:div w:id="523445508">
      <w:bodyDiv w:val="1"/>
      <w:marLeft w:val="0"/>
      <w:marRight w:val="0"/>
      <w:marTop w:val="0"/>
      <w:marBottom w:val="0"/>
      <w:divBdr>
        <w:top w:val="none" w:sz="0" w:space="0" w:color="auto"/>
        <w:left w:val="none" w:sz="0" w:space="0" w:color="auto"/>
        <w:bottom w:val="none" w:sz="0" w:space="0" w:color="auto"/>
        <w:right w:val="none" w:sz="0" w:space="0" w:color="auto"/>
      </w:divBdr>
      <w:divsChild>
        <w:div w:id="178966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sgep.moe.edu.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2008-09-11T17:20:00Z</dcterms:created>
  <dcterms:modified xsi:type="dcterms:W3CDTF">2013-06-27T08:48:00Z</dcterms:modified>
</cp:coreProperties>
</file>